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394FC" w14:textId="77777777" w:rsidR="00005E7C" w:rsidRDefault="006B2483" w:rsidP="006B2483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3CE2887" wp14:editId="66F58880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737CE" w14:textId="77777777" w:rsidR="005050FF" w:rsidRDefault="005050FF" w:rsidP="006B2483">
      <w:pPr>
        <w:jc w:val="center"/>
      </w:pPr>
    </w:p>
    <w:p w14:paraId="77A48C69" w14:textId="69815D01" w:rsidR="005050FF" w:rsidRDefault="005050FF" w:rsidP="00505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i/>
          <w:sz w:val="32"/>
          <w:szCs w:val="32"/>
        </w:rPr>
      </w:pPr>
      <w:r w:rsidRPr="005050FF">
        <w:rPr>
          <w:b/>
          <w:i/>
          <w:sz w:val="32"/>
          <w:szCs w:val="32"/>
        </w:rPr>
        <w:t>Formation</w:t>
      </w:r>
      <w:r w:rsidR="009C5AD6">
        <w:rPr>
          <w:b/>
          <w:i/>
          <w:sz w:val="32"/>
          <w:szCs w:val="32"/>
        </w:rPr>
        <w:t xml:space="preserve"> Prévention de la crise suicidaire ; module « sentinelle »</w:t>
      </w:r>
    </w:p>
    <w:p w14:paraId="7EAB8948" w14:textId="77777777" w:rsidR="005050FF" w:rsidRDefault="005050FF" w:rsidP="006B2483">
      <w:pPr>
        <w:spacing w:after="120"/>
        <w:rPr>
          <w:b/>
          <w:sz w:val="30"/>
          <w:szCs w:val="30"/>
        </w:rPr>
      </w:pPr>
    </w:p>
    <w:p w14:paraId="15BE9A27" w14:textId="20EE7FE3" w:rsidR="00CD239C" w:rsidRPr="005050FF" w:rsidRDefault="006B2483" w:rsidP="006B2483">
      <w:pPr>
        <w:spacing w:after="120"/>
        <w:rPr>
          <w:b/>
          <w:sz w:val="30"/>
          <w:szCs w:val="30"/>
        </w:rPr>
      </w:pPr>
      <w:r w:rsidRPr="005E3053">
        <w:rPr>
          <w:b/>
          <w:sz w:val="30"/>
          <w:szCs w:val="30"/>
        </w:rPr>
        <w:t>Date</w:t>
      </w:r>
      <w:r w:rsidRPr="00C60E2A">
        <w:rPr>
          <w:sz w:val="30"/>
          <w:szCs w:val="30"/>
        </w:rPr>
        <w:t> :</w:t>
      </w:r>
      <w:r w:rsidR="005050FF">
        <w:rPr>
          <w:sz w:val="30"/>
          <w:szCs w:val="30"/>
        </w:rPr>
        <w:t xml:space="preserve"> </w:t>
      </w:r>
      <w:r w:rsidR="009C5AD6">
        <w:rPr>
          <w:b/>
          <w:sz w:val="30"/>
          <w:szCs w:val="30"/>
        </w:rPr>
        <w:t>18 décembre 2020 au PAEJ de La Ciotat</w:t>
      </w:r>
    </w:p>
    <w:p w14:paraId="4C2C7B8C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618C783C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64ED6F7C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03DAD226" w14:textId="77777777"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7CBCB712" w14:textId="77777777"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14:paraId="6EC82160" w14:textId="77777777"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14:paraId="0EB55930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5E2B3CE9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3BCC9282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321D533A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2A0EB548" w14:textId="77777777"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</w:p>
    <w:p w14:paraId="114D6380" w14:textId="4789C013" w:rsidR="009C3941" w:rsidRPr="00C60E2A" w:rsidRDefault="009C3941" w:rsidP="004E3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 xml:space="preserve">Bulletin d’inscription à retourner </w:t>
      </w:r>
      <w:r w:rsidR="004E32F4">
        <w:rPr>
          <w:sz w:val="28"/>
          <w:szCs w:val="28"/>
        </w:rPr>
        <w:t xml:space="preserve">au plus tard le </w:t>
      </w:r>
      <w:r w:rsidR="009C5AD6">
        <w:rPr>
          <w:sz w:val="28"/>
          <w:szCs w:val="28"/>
        </w:rPr>
        <w:t>14/12/2020</w:t>
      </w:r>
      <w:r w:rsidR="004E32F4">
        <w:rPr>
          <w:sz w:val="28"/>
          <w:szCs w:val="28"/>
        </w:rPr>
        <w:t>, à</w:t>
      </w:r>
    </w:p>
    <w:p w14:paraId="60EEDEE5" w14:textId="77777777" w:rsidR="009C3941" w:rsidRPr="00C60E2A" w:rsidRDefault="00A05404" w:rsidP="004E3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14:paraId="2EEAF1C8" w14:textId="77777777" w:rsidR="009C5AD6" w:rsidRPr="009C5AD6" w:rsidRDefault="009C5AD6" w:rsidP="009C5AD6">
      <w:pPr>
        <w:spacing w:after="120"/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46E9D646" w14:textId="62EBAA1F" w:rsidR="009C3941" w:rsidRPr="009C5AD6" w:rsidRDefault="009C5AD6" w:rsidP="009C5AD6">
      <w:pPr>
        <w:spacing w:after="120"/>
        <w:jc w:val="both"/>
        <w:rPr>
          <w:b/>
          <w:bCs/>
          <w:sz w:val="28"/>
          <w:szCs w:val="28"/>
        </w:rPr>
      </w:pPr>
      <w:r w:rsidRPr="009C5AD6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Les </w:t>
      </w:r>
      <w:r w:rsidRPr="009C5AD6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t>formations étant délivrées gratuitement, car financées par l’ARS PACA un chèque de caution de 50 € est demandé lors de toute inscription</w:t>
      </w:r>
      <w:r w:rsidRPr="009C5AD6">
        <w:rPr>
          <w:rFonts w:asciiTheme="majorHAnsi" w:hAnsiTheme="majorHAnsi" w:cstheme="majorHAnsi"/>
          <w:b/>
          <w:bCs/>
          <w:i/>
          <w:iCs/>
          <w:sz w:val="24"/>
          <w:szCs w:val="24"/>
        </w:rPr>
        <w:t>.</w:t>
      </w:r>
      <w:r w:rsidRPr="009C5AD6">
        <w:rPr>
          <w:rFonts w:asciiTheme="majorHAnsi" w:hAnsiTheme="majorHAnsi" w:cstheme="majorHAnsi"/>
          <w:i/>
          <w:iCs/>
          <w:sz w:val="24"/>
          <w:szCs w:val="24"/>
        </w:rPr>
        <w:t xml:space="preserve"> Il sera restitué au stagiaire à l’issue de la formation s’il s’est présenté. </w:t>
      </w:r>
      <w:proofErr w:type="gramStart"/>
      <w:r w:rsidRPr="009C5AD6">
        <w:rPr>
          <w:rFonts w:asciiTheme="majorHAnsi" w:hAnsiTheme="majorHAnsi" w:cstheme="majorHAnsi"/>
          <w:i/>
          <w:iCs/>
          <w:sz w:val="24"/>
          <w:szCs w:val="24"/>
        </w:rPr>
        <w:t>cette</w:t>
      </w:r>
      <w:proofErr w:type="gramEnd"/>
      <w:r w:rsidRPr="009C5AD6">
        <w:rPr>
          <w:rFonts w:asciiTheme="majorHAnsi" w:hAnsiTheme="majorHAnsi" w:cstheme="majorHAnsi"/>
          <w:i/>
          <w:iCs/>
          <w:sz w:val="24"/>
          <w:szCs w:val="24"/>
        </w:rPr>
        <w:t xml:space="preserve"> procédure a été mise en place pour éviter les inscriptions non honorées par les stagiaires s’inscrivant et ne venant pas </w:t>
      </w:r>
      <w:r>
        <w:rPr>
          <w:rFonts w:asciiTheme="majorHAnsi" w:hAnsiTheme="majorHAnsi" w:cstheme="majorHAnsi"/>
          <w:i/>
          <w:iCs/>
          <w:sz w:val="24"/>
          <w:szCs w:val="24"/>
        </w:rPr>
        <w:t>aux</w:t>
      </w:r>
      <w:r w:rsidRPr="009C5AD6">
        <w:rPr>
          <w:rFonts w:asciiTheme="majorHAnsi" w:hAnsiTheme="majorHAnsi" w:cstheme="majorHAnsi"/>
          <w:i/>
          <w:iCs/>
          <w:sz w:val="24"/>
          <w:szCs w:val="24"/>
        </w:rPr>
        <w:t xml:space="preserve"> dite</w:t>
      </w:r>
      <w:r>
        <w:rPr>
          <w:rFonts w:asciiTheme="majorHAnsi" w:hAnsiTheme="majorHAnsi" w:cstheme="majorHAnsi"/>
          <w:i/>
          <w:iCs/>
          <w:sz w:val="24"/>
          <w:szCs w:val="24"/>
        </w:rPr>
        <w:t>s</w:t>
      </w:r>
      <w:r w:rsidRPr="009C5AD6">
        <w:rPr>
          <w:rFonts w:asciiTheme="majorHAnsi" w:hAnsiTheme="majorHAnsi" w:cstheme="majorHAnsi"/>
          <w:i/>
          <w:iCs/>
          <w:sz w:val="24"/>
          <w:szCs w:val="24"/>
        </w:rPr>
        <w:t xml:space="preserve"> formation</w:t>
      </w:r>
      <w:r>
        <w:rPr>
          <w:rFonts w:asciiTheme="majorHAnsi" w:hAnsiTheme="majorHAnsi" w:cstheme="majorHAnsi"/>
          <w:i/>
          <w:iCs/>
          <w:sz w:val="24"/>
          <w:szCs w:val="24"/>
        </w:rPr>
        <w:t>s</w:t>
      </w:r>
      <w:r w:rsidRPr="009C5AD6">
        <w:rPr>
          <w:rFonts w:asciiTheme="majorHAnsi" w:hAnsiTheme="majorHAnsi" w:cstheme="majorHAnsi"/>
          <w:i/>
          <w:iCs/>
          <w:sz w:val="24"/>
          <w:szCs w:val="24"/>
        </w:rPr>
        <w:t>, privant ainsi d’autres personnes intéressées d’y participer (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le </w:t>
      </w:r>
      <w:r w:rsidRPr="009C5AD6">
        <w:rPr>
          <w:rFonts w:asciiTheme="majorHAnsi" w:hAnsiTheme="majorHAnsi" w:cstheme="majorHAnsi"/>
          <w:i/>
          <w:iCs/>
          <w:sz w:val="24"/>
          <w:szCs w:val="24"/>
        </w:rPr>
        <w:t xml:space="preserve">nombre de place </w:t>
      </w:r>
      <w:r>
        <w:rPr>
          <w:rFonts w:asciiTheme="majorHAnsi" w:hAnsiTheme="majorHAnsi" w:cstheme="majorHAnsi"/>
          <w:i/>
          <w:iCs/>
          <w:sz w:val="24"/>
          <w:szCs w:val="24"/>
        </w:rPr>
        <w:t>disponible étant restreint</w:t>
      </w:r>
      <w:r w:rsidRPr="009C5AD6">
        <w:rPr>
          <w:rFonts w:asciiTheme="majorHAnsi" w:hAnsiTheme="majorHAnsi" w:cstheme="majorHAnsi"/>
          <w:i/>
          <w:iCs/>
          <w:sz w:val="24"/>
          <w:szCs w:val="24"/>
        </w:rPr>
        <w:t>).</w:t>
      </w:r>
    </w:p>
    <w:sectPr w:rsidR="009C3941" w:rsidRPr="009C5AD6" w:rsidSect="008F7D5C">
      <w:headerReference w:type="default" r:id="rId9"/>
      <w:pgSz w:w="11906" w:h="16838"/>
      <w:pgMar w:top="1985" w:right="851" w:bottom="851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A00B8" w14:textId="77777777" w:rsidR="005B1512" w:rsidRDefault="005B1512" w:rsidP="006B2483">
      <w:pPr>
        <w:spacing w:after="0" w:line="240" w:lineRule="auto"/>
      </w:pPr>
      <w:r>
        <w:separator/>
      </w:r>
    </w:p>
  </w:endnote>
  <w:endnote w:type="continuationSeparator" w:id="0">
    <w:p w14:paraId="354C1139" w14:textId="77777777" w:rsidR="005B1512" w:rsidRDefault="005B1512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218A1" w14:textId="77777777" w:rsidR="005B1512" w:rsidRDefault="005B1512" w:rsidP="006B2483">
      <w:pPr>
        <w:spacing w:after="0" w:line="240" w:lineRule="auto"/>
      </w:pPr>
      <w:r>
        <w:separator/>
      </w:r>
    </w:p>
  </w:footnote>
  <w:footnote w:type="continuationSeparator" w:id="0">
    <w:p w14:paraId="34D5737F" w14:textId="77777777" w:rsidR="005B1512" w:rsidRDefault="005B1512" w:rsidP="006B2483">
      <w:pPr>
        <w:spacing w:after="0" w:line="240" w:lineRule="auto"/>
      </w:pPr>
      <w:r>
        <w:continuationSeparator/>
      </w:r>
    </w:p>
  </w:footnote>
  <w:footnote w:id="1">
    <w:p w14:paraId="129E73E8" w14:textId="77777777"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39DDF" w14:textId="77777777" w:rsidR="005240CA" w:rsidRDefault="002F2E0A" w:rsidP="002F2E0A">
    <w:pPr>
      <w:pStyle w:val="Pieddepage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center" w:pos="5527"/>
        <w:tab w:val="left" w:pos="5664"/>
        <w:tab w:val="left" w:pos="6372"/>
        <w:tab w:val="left" w:pos="6946"/>
        <w:tab w:val="left" w:pos="7080"/>
        <w:tab w:val="left" w:pos="7513"/>
        <w:tab w:val="left" w:pos="7788"/>
      </w:tabs>
      <w:ind w:firstLine="708"/>
    </w:pPr>
    <w:r w:rsidRPr="00451027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3251759" wp14:editId="60FD7F7B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661182" cy="1123950"/>
          <wp:effectExtent l="0" t="0" r="0" b="0"/>
          <wp:wrapNone/>
          <wp:docPr id="11" name="Image 11" descr="C:\Users\Documentation\Documents\1.ADMINISTRATIF\Trames\logo code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cumentation\Documents\1.ADMINISTRATIF\Trames\logo codep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8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2F4">
      <w:tab/>
    </w:r>
    <w:r w:rsidR="004E32F4">
      <w:tab/>
    </w:r>
    <w:r w:rsidR="004E32F4">
      <w:tab/>
    </w:r>
    <w:r w:rsidR="004E32F4">
      <w:tab/>
    </w:r>
    <w:r w:rsidR="00FC3C37">
      <w:t xml:space="preserve">             </w:t>
    </w:r>
    <w:r w:rsidR="008F7D5C">
      <w:tab/>
    </w:r>
    <w:r w:rsidR="008F7D5C">
      <w:tab/>
    </w:r>
    <w:r w:rsidR="008F7D5C">
      <w:tab/>
    </w:r>
    <w:r w:rsidR="008F7D5C">
      <w:tab/>
    </w:r>
    <w:r w:rsidR="008F7D5C">
      <w:tab/>
    </w:r>
    <w:r w:rsidR="00CD239C">
      <w:tab/>
    </w:r>
    <w:r w:rsidR="004E32F4">
      <w:tab/>
    </w:r>
  </w:p>
  <w:p w14:paraId="13FC5040" w14:textId="0600E0AC" w:rsidR="005240CA" w:rsidRDefault="0015705C" w:rsidP="0015705C">
    <w:pPr>
      <w:pStyle w:val="En-tte"/>
      <w:jc w:val="center"/>
    </w:pPr>
    <w:r>
      <w:rPr>
        <w:noProof/>
      </w:rPr>
      <w:t xml:space="preserve">                                                  </w:t>
    </w:r>
    <w:r w:rsidR="009C5AD6">
      <w:rPr>
        <w:noProof/>
      </w:rPr>
      <w:t xml:space="preserve">                                                              Action soutenue par </w:t>
    </w:r>
    <w:r>
      <w:rPr>
        <w:noProof/>
      </w:rPr>
      <w:t xml:space="preserve">     </w:t>
    </w:r>
    <w:r w:rsidR="009C5AD6">
      <w:rPr>
        <w:noProof/>
      </w:rPr>
      <w:drawing>
        <wp:inline distT="0" distB="0" distL="0" distR="0" wp14:anchorId="7382CD24" wp14:editId="58B7DD26">
          <wp:extent cx="1591310" cy="43878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D385E"/>
    <w:multiLevelType w:val="hybridMultilevel"/>
    <w:tmpl w:val="FC063C00"/>
    <w:lvl w:ilvl="0" w:tplc="138C481A">
      <w:start w:val="1"/>
      <w:numFmt w:val="bullet"/>
      <w:lvlText w:val=""/>
      <w:lvlJc w:val="left"/>
      <w:pPr>
        <w:ind w:left="99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31F06"/>
    <w:rsid w:val="00056C99"/>
    <w:rsid w:val="000A7396"/>
    <w:rsid w:val="00123274"/>
    <w:rsid w:val="0015705C"/>
    <w:rsid w:val="001F0BBA"/>
    <w:rsid w:val="001F22EE"/>
    <w:rsid w:val="0027774C"/>
    <w:rsid w:val="00283C1C"/>
    <w:rsid w:val="002F2E0A"/>
    <w:rsid w:val="00460F4E"/>
    <w:rsid w:val="0046626A"/>
    <w:rsid w:val="00476627"/>
    <w:rsid w:val="004E32F4"/>
    <w:rsid w:val="005050FF"/>
    <w:rsid w:val="005240CA"/>
    <w:rsid w:val="005517FC"/>
    <w:rsid w:val="005767FC"/>
    <w:rsid w:val="00592799"/>
    <w:rsid w:val="005B1512"/>
    <w:rsid w:val="005E3053"/>
    <w:rsid w:val="0068567F"/>
    <w:rsid w:val="006B2483"/>
    <w:rsid w:val="006E2A85"/>
    <w:rsid w:val="006F0A35"/>
    <w:rsid w:val="00765150"/>
    <w:rsid w:val="007B03EA"/>
    <w:rsid w:val="008F7D5C"/>
    <w:rsid w:val="00921EF3"/>
    <w:rsid w:val="0095471D"/>
    <w:rsid w:val="009C3941"/>
    <w:rsid w:val="009C5AD6"/>
    <w:rsid w:val="009D772C"/>
    <w:rsid w:val="00A05404"/>
    <w:rsid w:val="00A634F3"/>
    <w:rsid w:val="00C60E2A"/>
    <w:rsid w:val="00C765FA"/>
    <w:rsid w:val="00CD239C"/>
    <w:rsid w:val="00D03406"/>
    <w:rsid w:val="00E348A2"/>
    <w:rsid w:val="00E45FC8"/>
    <w:rsid w:val="00EA2D28"/>
    <w:rsid w:val="00EC4E89"/>
    <w:rsid w:val="00F11FA3"/>
    <w:rsid w:val="00FC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C97A7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24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0CA"/>
  </w:style>
  <w:style w:type="paragraph" w:styleId="Pieddepage">
    <w:name w:val="footer"/>
    <w:basedOn w:val="Normal"/>
    <w:link w:val="PieddepageCar"/>
    <w:uiPriority w:val="99"/>
    <w:unhideWhenUsed/>
    <w:rsid w:val="00524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0CA"/>
  </w:style>
  <w:style w:type="paragraph" w:styleId="Paragraphedeliste">
    <w:name w:val="List Paragraph"/>
    <w:basedOn w:val="Normal"/>
    <w:uiPriority w:val="34"/>
    <w:qFormat/>
    <w:rsid w:val="00CD239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6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6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53A2A-06AC-4F59-A4E7-ABAC812B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Celine</cp:lastModifiedBy>
  <cp:revision>2</cp:revision>
  <cp:lastPrinted>2018-08-13T07:38:00Z</cp:lastPrinted>
  <dcterms:created xsi:type="dcterms:W3CDTF">2020-12-01T16:29:00Z</dcterms:created>
  <dcterms:modified xsi:type="dcterms:W3CDTF">2020-12-01T16:29:00Z</dcterms:modified>
</cp:coreProperties>
</file>